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C7020" w14:textId="605B8378" w:rsidR="00AE2CDB" w:rsidRPr="005D71A0" w:rsidRDefault="00AD1BA4">
      <w:pPr>
        <w:spacing w:after="60"/>
        <w:jc w:val="center"/>
        <w:rPr>
          <w:sz w:val="28"/>
          <w:szCs w:val="28"/>
        </w:rPr>
      </w:pPr>
      <w:r w:rsidRPr="005D71A0">
        <w:rPr>
          <w:b/>
          <w:bCs/>
          <w:color w:val="C00000"/>
          <w:sz w:val="28"/>
          <w:szCs w:val="28"/>
        </w:rPr>
        <w:t xml:space="preserve">QUY ĐỊNH GIAO DỊCH </w:t>
      </w:r>
      <w:r w:rsidR="00E357B3" w:rsidRPr="005D71A0">
        <w:rPr>
          <w:b/>
          <w:bCs/>
          <w:color w:val="C00000"/>
          <w:sz w:val="28"/>
          <w:szCs w:val="28"/>
        </w:rPr>
        <w:t>TRÁI PHIẾU DOANH NGHIỆP NIÊM YẾT</w:t>
      </w:r>
    </w:p>
    <w:p w14:paraId="316C7022" w14:textId="77777777" w:rsidR="00AE2CDB" w:rsidRPr="005D71A0" w:rsidRDefault="00AD1BA4">
      <w:pPr>
        <w:pStyle w:val="Heading1"/>
        <w:spacing w:after="140"/>
        <w:rPr>
          <w:sz w:val="24"/>
          <w:szCs w:val="24"/>
        </w:rPr>
      </w:pPr>
      <w:r>
        <w:rPr>
          <w:b/>
          <w:bCs/>
          <w:color w:val="1F3864"/>
          <w:sz w:val="28"/>
          <w:szCs w:val="28"/>
        </w:rPr>
        <w:t xml:space="preserve">1. </w:t>
      </w:r>
      <w:r w:rsidRPr="005D71A0">
        <w:rPr>
          <w:b/>
          <w:bCs/>
          <w:color w:val="1F3864"/>
          <w:sz w:val="24"/>
          <w:szCs w:val="24"/>
        </w:rPr>
        <w:t>Quy định chung</w:t>
      </w:r>
    </w:p>
    <w:p w14:paraId="38BDF1C3" w14:textId="77777777" w:rsidR="00E357B3" w:rsidRPr="005D71A0" w:rsidRDefault="00E357B3" w:rsidP="00781040">
      <w:pPr>
        <w:pStyle w:val="ListParagraph"/>
        <w:spacing w:after="120" w:line="276" w:lineRule="auto"/>
        <w:ind w:left="460"/>
        <w:jc w:val="both"/>
      </w:pPr>
      <w:r w:rsidRPr="005D71A0">
        <w:t>Quy định chung về giao dịch đối với Trái phiếu niêm yết trên sàn HNX/HOSE đối với Nhà đầu tư cá nhân trong nước như sau:</w:t>
      </w:r>
    </w:p>
    <w:p w14:paraId="69F09124" w14:textId="77777777" w:rsidR="00E357B3" w:rsidRPr="005D71A0" w:rsidRDefault="00E357B3" w:rsidP="00781040">
      <w:pPr>
        <w:pStyle w:val="ListParagraph"/>
        <w:numPr>
          <w:ilvl w:val="0"/>
          <w:numId w:val="2"/>
        </w:numPr>
        <w:spacing w:after="120" w:line="276" w:lineRule="auto"/>
        <w:jc w:val="both"/>
      </w:pPr>
      <w:r w:rsidRPr="005D71A0">
        <w:t>Bước 1. Ký quỹ giao dịch</w:t>
      </w:r>
    </w:p>
    <w:p w14:paraId="4CFD00F9" w14:textId="77777777" w:rsidR="00E357B3" w:rsidRPr="005D71A0" w:rsidRDefault="00E357B3" w:rsidP="00781040">
      <w:pPr>
        <w:pStyle w:val="ListParagraph"/>
        <w:numPr>
          <w:ilvl w:val="0"/>
          <w:numId w:val="2"/>
        </w:numPr>
        <w:spacing w:after="120" w:line="276" w:lineRule="auto"/>
        <w:jc w:val="both"/>
      </w:pPr>
      <w:r w:rsidRPr="005D71A0">
        <w:t>Khi đặt lệnh mua TPDN niêm yết, khách hàng thực hiện ký quỹ 100% tiền giao dịch.</w:t>
      </w:r>
    </w:p>
    <w:p w14:paraId="211B23B4" w14:textId="77777777" w:rsidR="00E357B3" w:rsidRPr="005D71A0" w:rsidRDefault="00E357B3" w:rsidP="00781040">
      <w:pPr>
        <w:pStyle w:val="ListParagraph"/>
        <w:numPr>
          <w:ilvl w:val="0"/>
          <w:numId w:val="2"/>
        </w:numPr>
        <w:spacing w:after="120" w:line="276" w:lineRule="auto"/>
        <w:jc w:val="both"/>
      </w:pPr>
      <w:r w:rsidRPr="005D71A0">
        <w:t>Khi đặt lệnh bán TPDN niêm yết, khách hàng phải có đủ số lượng TPDN niêm yết đặt bán.</w:t>
      </w:r>
    </w:p>
    <w:p w14:paraId="293582AA" w14:textId="77777777" w:rsidR="00E357B3" w:rsidRPr="005D71A0" w:rsidRDefault="00E357B3" w:rsidP="00781040">
      <w:pPr>
        <w:pStyle w:val="ListParagraph"/>
        <w:numPr>
          <w:ilvl w:val="0"/>
          <w:numId w:val="2"/>
        </w:numPr>
        <w:spacing w:after="120" w:line="276" w:lineRule="auto"/>
        <w:jc w:val="both"/>
      </w:pPr>
      <w:r w:rsidRPr="005D71A0">
        <w:t>Bước 2. Đặt lệnh giao dịch</w:t>
      </w:r>
    </w:p>
    <w:p w14:paraId="04E2782C" w14:textId="011C4159" w:rsidR="00E357B3" w:rsidRPr="005D71A0" w:rsidRDefault="00E357B3" w:rsidP="00781040">
      <w:pPr>
        <w:pStyle w:val="ListParagraph"/>
        <w:numPr>
          <w:ilvl w:val="0"/>
          <w:numId w:val="2"/>
        </w:numPr>
        <w:spacing w:after="120" w:line="276" w:lineRule="auto"/>
        <w:jc w:val="both"/>
      </w:pPr>
      <w:r w:rsidRPr="005D71A0">
        <w:t xml:space="preserve">Điền phiếu lệnh mua/bán TPDN niêm yết theo mẫu của </w:t>
      </w:r>
      <w:r w:rsidR="00320C89">
        <w:t>P</w:t>
      </w:r>
      <w:r w:rsidRPr="005D71A0">
        <w:t xml:space="preserve">SI, hoặc thực hiện đặt lệnh trên các nền tảng trực tuyến do </w:t>
      </w:r>
      <w:r w:rsidR="003B1F3C">
        <w:t>P</w:t>
      </w:r>
      <w:r w:rsidRPr="005D71A0">
        <w:t>SI cung cấp tại từng thời kỳ.</w:t>
      </w:r>
    </w:p>
    <w:p w14:paraId="7F28DD3D" w14:textId="39F4B9F7" w:rsidR="00E357B3" w:rsidRPr="005D71A0" w:rsidRDefault="00E357B3" w:rsidP="00781040">
      <w:pPr>
        <w:pStyle w:val="ListParagraph"/>
        <w:numPr>
          <w:ilvl w:val="0"/>
          <w:numId w:val="2"/>
        </w:numPr>
        <w:spacing w:after="120" w:line="276" w:lineRule="auto"/>
        <w:jc w:val="both"/>
      </w:pPr>
      <w:r w:rsidRPr="005D71A0">
        <w:t xml:space="preserve">Bước 3. Nhận kết quả giao dịch </w:t>
      </w:r>
      <w:r w:rsidR="00973E4D">
        <w:t>theo các phương thức nhận thông tin khách hàng đăng ký, phù hợp với Quy định của PSI theo từng thời kỳ</w:t>
      </w:r>
      <w:r w:rsidRPr="005D71A0">
        <w:t>.</w:t>
      </w:r>
    </w:p>
    <w:p w14:paraId="5DBC6246" w14:textId="77777777" w:rsidR="00E357B3" w:rsidRPr="005D71A0" w:rsidRDefault="00E357B3" w:rsidP="00781040">
      <w:pPr>
        <w:pStyle w:val="ListParagraph"/>
        <w:numPr>
          <w:ilvl w:val="0"/>
          <w:numId w:val="2"/>
        </w:numPr>
        <w:spacing w:after="120" w:line="276" w:lineRule="auto"/>
        <w:jc w:val="both"/>
      </w:pPr>
      <w:r w:rsidRPr="005D71A0">
        <w:t>Bước 4. Thanh toán vào ngày làm việc kế tiếp ngày thực hiện giao dịch, tiền/chứng khoán sẽ được chuyển tới tài khoản của khách hàng thông qua hệ thống thanh toán và bù trừ chứng khoán.</w:t>
      </w:r>
    </w:p>
    <w:p w14:paraId="316C7026" w14:textId="77777777" w:rsidR="00AE2CDB" w:rsidRPr="005D71A0" w:rsidRDefault="00AD1BA4" w:rsidP="00781040">
      <w:pPr>
        <w:pStyle w:val="Heading1"/>
        <w:spacing w:before="120" w:after="140" w:line="276" w:lineRule="auto"/>
        <w:rPr>
          <w:sz w:val="24"/>
          <w:szCs w:val="24"/>
        </w:rPr>
      </w:pPr>
      <w:r w:rsidRPr="005D71A0">
        <w:rPr>
          <w:b/>
          <w:bCs/>
          <w:color w:val="1F3864"/>
          <w:sz w:val="24"/>
          <w:szCs w:val="24"/>
        </w:rPr>
        <w:t>2. Thời gian giao dịch</w:t>
      </w:r>
    </w:p>
    <w:p w14:paraId="316C7027" w14:textId="77777777" w:rsidR="00AE2CDB" w:rsidRPr="005D71A0" w:rsidRDefault="00AD1BA4" w:rsidP="00781040">
      <w:pPr>
        <w:spacing w:after="120" w:line="276" w:lineRule="auto"/>
      </w:pPr>
      <w:r w:rsidRPr="005D71A0">
        <w:t>Giao dịch từ thứ Hai đến thứ Sáu hàng tuần, trừ các ngày nghỉ theo quy định của Bộ Luật Lao động.</w:t>
      </w:r>
    </w:p>
    <w:tbl>
      <w:tblPr>
        <w:tblW w:w="5000" w:type="pct"/>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719"/>
        <w:gridCol w:w="3603"/>
        <w:gridCol w:w="1847"/>
        <w:gridCol w:w="2561"/>
      </w:tblGrid>
      <w:tr w:rsidR="00E357B3" w:rsidRPr="005D71A0" w14:paraId="0D0BDDB0" w14:textId="77777777" w:rsidTr="00F83030">
        <w:trPr>
          <w:tblHeader/>
        </w:trPr>
        <w:tc>
          <w:tcPr>
            <w:tcW w:w="0" w:type="auto"/>
            <w:tcBorders>
              <w:top w:val="single" w:sz="6" w:space="0" w:color="B3B3B3"/>
              <w:left w:val="single" w:sz="6" w:space="0" w:color="B3B3B3"/>
              <w:bottom w:val="single" w:sz="6" w:space="0" w:color="B3B3B3"/>
              <w:right w:val="single" w:sz="6" w:space="0" w:color="B3B3B3"/>
            </w:tcBorders>
            <w:vAlign w:val="center"/>
            <w:hideMark/>
          </w:tcPr>
          <w:p w14:paraId="533FFB82" w14:textId="77777777" w:rsidR="00E357B3" w:rsidRPr="005D71A0" w:rsidRDefault="00E357B3" w:rsidP="00781040">
            <w:pPr>
              <w:spacing w:after="120" w:line="276" w:lineRule="auto"/>
              <w:rPr>
                <w:b/>
                <w:bCs/>
              </w:rPr>
            </w:pPr>
            <w:r w:rsidRPr="005D71A0">
              <w:rPr>
                <w:b/>
                <w:bCs/>
              </w:rPr>
              <w:t>Phiên</w:t>
            </w:r>
          </w:p>
        </w:tc>
        <w:tc>
          <w:tcPr>
            <w:tcW w:w="0" w:type="auto"/>
            <w:tcBorders>
              <w:top w:val="single" w:sz="6" w:space="0" w:color="B3B3B3"/>
              <w:left w:val="single" w:sz="6" w:space="0" w:color="B3B3B3"/>
              <w:bottom w:val="single" w:sz="6" w:space="0" w:color="B3B3B3"/>
              <w:right w:val="single" w:sz="6" w:space="0" w:color="B3B3B3"/>
            </w:tcBorders>
            <w:vAlign w:val="center"/>
            <w:hideMark/>
          </w:tcPr>
          <w:p w14:paraId="58A09DD7" w14:textId="77777777" w:rsidR="00E357B3" w:rsidRPr="005D71A0" w:rsidRDefault="00E357B3" w:rsidP="00781040">
            <w:pPr>
              <w:spacing w:after="120" w:line="276" w:lineRule="auto"/>
              <w:rPr>
                <w:b/>
                <w:bCs/>
              </w:rPr>
            </w:pPr>
            <w:r w:rsidRPr="005D71A0">
              <w:rPr>
                <w:b/>
                <w:bCs/>
              </w:rPr>
              <w:t>Phương thức giao dịch</w:t>
            </w:r>
          </w:p>
        </w:tc>
        <w:tc>
          <w:tcPr>
            <w:tcW w:w="0" w:type="auto"/>
            <w:tcBorders>
              <w:top w:val="single" w:sz="6" w:space="0" w:color="B3B3B3"/>
              <w:left w:val="single" w:sz="6" w:space="0" w:color="B3B3B3"/>
              <w:bottom w:val="single" w:sz="6" w:space="0" w:color="B3B3B3"/>
              <w:right w:val="single" w:sz="6" w:space="0" w:color="B3B3B3"/>
            </w:tcBorders>
            <w:vAlign w:val="center"/>
            <w:hideMark/>
          </w:tcPr>
          <w:p w14:paraId="24D4255D" w14:textId="77777777" w:rsidR="00E357B3" w:rsidRPr="005D71A0" w:rsidRDefault="00E357B3" w:rsidP="00781040">
            <w:pPr>
              <w:spacing w:after="120" w:line="276" w:lineRule="auto"/>
              <w:rPr>
                <w:b/>
                <w:bCs/>
              </w:rPr>
            </w:pPr>
            <w:r w:rsidRPr="005D71A0">
              <w:rPr>
                <w:b/>
                <w:bCs/>
              </w:rPr>
              <w:t>Giờ giao dịch</w:t>
            </w:r>
          </w:p>
        </w:tc>
        <w:tc>
          <w:tcPr>
            <w:tcW w:w="1316" w:type="pct"/>
            <w:tcBorders>
              <w:top w:val="single" w:sz="6" w:space="0" w:color="B3B3B3"/>
              <w:left w:val="single" w:sz="6" w:space="0" w:color="B3B3B3"/>
              <w:bottom w:val="single" w:sz="6" w:space="0" w:color="B3B3B3"/>
              <w:right w:val="single" w:sz="6" w:space="0" w:color="B3B3B3"/>
            </w:tcBorders>
            <w:vAlign w:val="center"/>
            <w:hideMark/>
          </w:tcPr>
          <w:p w14:paraId="79AA159B" w14:textId="77777777" w:rsidR="00E357B3" w:rsidRPr="005D71A0" w:rsidRDefault="00E357B3" w:rsidP="00781040">
            <w:pPr>
              <w:spacing w:after="120" w:line="276" w:lineRule="auto"/>
              <w:rPr>
                <w:b/>
                <w:bCs/>
              </w:rPr>
            </w:pPr>
            <w:r w:rsidRPr="005D71A0">
              <w:rPr>
                <w:b/>
                <w:bCs/>
              </w:rPr>
              <w:t>Loại lệnh giao dịch</w:t>
            </w:r>
          </w:p>
        </w:tc>
      </w:tr>
      <w:tr w:rsidR="00E357B3" w:rsidRPr="005D71A0" w14:paraId="74BEAC84" w14:textId="77777777" w:rsidTr="00F83030">
        <w:tc>
          <w:tcPr>
            <w:tcW w:w="0" w:type="auto"/>
            <w:vMerge w:val="restart"/>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1B445E84" w14:textId="77777777" w:rsidR="00E357B3" w:rsidRPr="005D71A0" w:rsidRDefault="00E357B3" w:rsidP="00781040">
            <w:pPr>
              <w:spacing w:after="120" w:line="276" w:lineRule="auto"/>
            </w:pPr>
            <w:r w:rsidRPr="005D71A0">
              <w:t>Phiên sáng</w:t>
            </w:r>
          </w:p>
        </w:tc>
        <w:tc>
          <w:tcPr>
            <w:tcW w:w="0" w:type="auto"/>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28EA9C8F" w14:textId="77777777" w:rsidR="00E357B3" w:rsidRPr="005D71A0" w:rsidRDefault="00E357B3" w:rsidP="00781040">
            <w:pPr>
              <w:spacing w:after="120" w:line="276" w:lineRule="auto"/>
            </w:pPr>
            <w:r w:rsidRPr="005D71A0">
              <w:t>Khớp lệnh liên tục I</w:t>
            </w:r>
          </w:p>
        </w:tc>
        <w:tc>
          <w:tcPr>
            <w:tcW w:w="0" w:type="auto"/>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4B84F30A" w14:textId="77777777" w:rsidR="00E357B3" w:rsidRPr="005D71A0" w:rsidRDefault="00E357B3" w:rsidP="00781040">
            <w:pPr>
              <w:spacing w:after="120" w:line="276" w:lineRule="auto"/>
            </w:pPr>
            <w:r w:rsidRPr="005D71A0">
              <w:t>09h00 - 11h30</w:t>
            </w:r>
          </w:p>
        </w:tc>
        <w:tc>
          <w:tcPr>
            <w:tcW w:w="1316" w:type="pct"/>
            <w:vMerge w:val="restart"/>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466C9F59" w14:textId="77777777" w:rsidR="00E357B3" w:rsidRPr="005D71A0" w:rsidRDefault="00E357B3" w:rsidP="00781040">
            <w:pPr>
              <w:spacing w:after="120" w:line="276" w:lineRule="auto"/>
            </w:pPr>
            <w:r w:rsidRPr="005D71A0">
              <w:t>Lệnh giới hạn (LO)</w:t>
            </w:r>
          </w:p>
          <w:p w14:paraId="5029F591" w14:textId="77777777" w:rsidR="00E357B3" w:rsidRPr="005D71A0" w:rsidRDefault="00E357B3" w:rsidP="00781040">
            <w:pPr>
              <w:spacing w:after="120" w:line="276" w:lineRule="auto"/>
            </w:pPr>
            <w:r w:rsidRPr="005D71A0">
              <w:t>Lệnh thỏa thuận</w:t>
            </w:r>
          </w:p>
        </w:tc>
      </w:tr>
      <w:tr w:rsidR="00E357B3" w:rsidRPr="005D71A0" w14:paraId="613FDCB0" w14:textId="77777777" w:rsidTr="00F83030">
        <w:tc>
          <w:tcPr>
            <w:tcW w:w="0" w:type="auto"/>
            <w:vMerge/>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51ED32EC" w14:textId="77777777" w:rsidR="00E357B3" w:rsidRPr="005D71A0" w:rsidRDefault="00E357B3" w:rsidP="00781040">
            <w:pPr>
              <w:spacing w:after="120" w:line="276" w:lineRule="auto"/>
            </w:pPr>
          </w:p>
        </w:tc>
        <w:tc>
          <w:tcPr>
            <w:tcW w:w="0" w:type="auto"/>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13C76207" w14:textId="77777777" w:rsidR="00E357B3" w:rsidRPr="005D71A0" w:rsidRDefault="00E357B3" w:rsidP="00781040">
            <w:pPr>
              <w:spacing w:after="120" w:line="276" w:lineRule="auto"/>
            </w:pPr>
            <w:r w:rsidRPr="005D71A0">
              <w:t>Giao dịch thỏa thuận</w:t>
            </w:r>
          </w:p>
        </w:tc>
        <w:tc>
          <w:tcPr>
            <w:tcW w:w="0" w:type="auto"/>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6308554C" w14:textId="77777777" w:rsidR="00E357B3" w:rsidRPr="005D71A0" w:rsidRDefault="00E357B3" w:rsidP="00781040">
            <w:pPr>
              <w:spacing w:after="120" w:line="276" w:lineRule="auto"/>
            </w:pPr>
            <w:r w:rsidRPr="005D71A0">
              <w:t>09h00 - 11h30</w:t>
            </w:r>
          </w:p>
        </w:tc>
        <w:tc>
          <w:tcPr>
            <w:tcW w:w="1316" w:type="pct"/>
            <w:vMerge/>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51BD2BA3" w14:textId="77777777" w:rsidR="00E357B3" w:rsidRPr="005D71A0" w:rsidRDefault="00E357B3" w:rsidP="00781040">
            <w:pPr>
              <w:spacing w:after="120" w:line="276" w:lineRule="auto"/>
            </w:pPr>
          </w:p>
        </w:tc>
      </w:tr>
      <w:tr w:rsidR="00E357B3" w:rsidRPr="005D71A0" w14:paraId="17459915" w14:textId="77777777" w:rsidTr="00F83030">
        <w:tc>
          <w:tcPr>
            <w:tcW w:w="0" w:type="auto"/>
            <w:gridSpan w:val="2"/>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6A0228EC" w14:textId="77777777" w:rsidR="00E357B3" w:rsidRPr="005D71A0" w:rsidRDefault="00E357B3" w:rsidP="00781040">
            <w:pPr>
              <w:spacing w:after="120" w:line="276" w:lineRule="auto"/>
            </w:pPr>
            <w:r w:rsidRPr="005D71A0">
              <w:t>Nghỉ giữa hai phiên sáng- chiều</w:t>
            </w:r>
          </w:p>
        </w:tc>
        <w:tc>
          <w:tcPr>
            <w:tcW w:w="0" w:type="auto"/>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6FE8CF88" w14:textId="77777777" w:rsidR="00E357B3" w:rsidRPr="005D71A0" w:rsidRDefault="00E357B3" w:rsidP="00781040">
            <w:pPr>
              <w:spacing w:after="120" w:line="276" w:lineRule="auto"/>
            </w:pPr>
            <w:r w:rsidRPr="005D71A0">
              <w:t>11h30 - 13h00</w:t>
            </w:r>
          </w:p>
        </w:tc>
        <w:tc>
          <w:tcPr>
            <w:tcW w:w="1316" w:type="pct"/>
            <w:vMerge/>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516E8087" w14:textId="77777777" w:rsidR="00E357B3" w:rsidRPr="005D71A0" w:rsidRDefault="00E357B3" w:rsidP="00781040">
            <w:pPr>
              <w:spacing w:after="120" w:line="276" w:lineRule="auto"/>
            </w:pPr>
          </w:p>
        </w:tc>
      </w:tr>
      <w:tr w:rsidR="00E357B3" w:rsidRPr="005D71A0" w14:paraId="6C1764FD" w14:textId="77777777" w:rsidTr="00F83030">
        <w:tc>
          <w:tcPr>
            <w:tcW w:w="0" w:type="auto"/>
            <w:vMerge w:val="restart"/>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640E6C87" w14:textId="77777777" w:rsidR="00E357B3" w:rsidRPr="005D71A0" w:rsidRDefault="00E357B3" w:rsidP="00781040">
            <w:pPr>
              <w:spacing w:after="120" w:line="276" w:lineRule="auto"/>
            </w:pPr>
            <w:r w:rsidRPr="005D71A0">
              <w:t>Phiên chiều</w:t>
            </w:r>
          </w:p>
        </w:tc>
        <w:tc>
          <w:tcPr>
            <w:tcW w:w="0" w:type="auto"/>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18667633" w14:textId="77777777" w:rsidR="00E357B3" w:rsidRPr="005D71A0" w:rsidRDefault="00E357B3" w:rsidP="00781040">
            <w:pPr>
              <w:spacing w:after="120" w:line="276" w:lineRule="auto"/>
            </w:pPr>
            <w:r w:rsidRPr="005D71A0">
              <w:t>Khớp lệnh liên tục II</w:t>
            </w:r>
          </w:p>
        </w:tc>
        <w:tc>
          <w:tcPr>
            <w:tcW w:w="0" w:type="auto"/>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2DD13F5F" w14:textId="77777777" w:rsidR="00E357B3" w:rsidRPr="005D71A0" w:rsidRDefault="00E357B3" w:rsidP="00781040">
            <w:pPr>
              <w:spacing w:after="120" w:line="276" w:lineRule="auto"/>
            </w:pPr>
            <w:r w:rsidRPr="005D71A0">
              <w:t>13h00 - 14h30</w:t>
            </w:r>
          </w:p>
        </w:tc>
        <w:tc>
          <w:tcPr>
            <w:tcW w:w="1316" w:type="pct"/>
            <w:vMerge/>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4F78E5DE" w14:textId="77777777" w:rsidR="00E357B3" w:rsidRPr="005D71A0" w:rsidRDefault="00E357B3" w:rsidP="00781040">
            <w:pPr>
              <w:spacing w:after="120" w:line="276" w:lineRule="auto"/>
            </w:pPr>
          </w:p>
        </w:tc>
      </w:tr>
      <w:tr w:rsidR="00E357B3" w:rsidRPr="005D71A0" w14:paraId="7F37AA13" w14:textId="77777777" w:rsidTr="00F83030">
        <w:tc>
          <w:tcPr>
            <w:tcW w:w="0" w:type="auto"/>
            <w:vMerge/>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588A3AF7" w14:textId="77777777" w:rsidR="00E357B3" w:rsidRPr="005D71A0" w:rsidRDefault="00E357B3" w:rsidP="00781040">
            <w:pPr>
              <w:spacing w:after="120" w:line="276" w:lineRule="auto"/>
            </w:pPr>
          </w:p>
        </w:tc>
        <w:tc>
          <w:tcPr>
            <w:tcW w:w="0" w:type="auto"/>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4A04F5B7" w14:textId="77777777" w:rsidR="00E357B3" w:rsidRPr="005D71A0" w:rsidRDefault="00E357B3" w:rsidP="00781040">
            <w:pPr>
              <w:spacing w:after="120" w:line="276" w:lineRule="auto"/>
            </w:pPr>
            <w:r w:rsidRPr="005D71A0">
              <w:t>Khớp lệnh định kỳ đóng cửa</w:t>
            </w:r>
          </w:p>
        </w:tc>
        <w:tc>
          <w:tcPr>
            <w:tcW w:w="0" w:type="auto"/>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3B533B1B" w14:textId="77777777" w:rsidR="00E357B3" w:rsidRPr="005D71A0" w:rsidRDefault="00E357B3" w:rsidP="00781040">
            <w:pPr>
              <w:spacing w:after="120" w:line="276" w:lineRule="auto"/>
            </w:pPr>
            <w:r w:rsidRPr="005D71A0">
              <w:t>14h30-14h45</w:t>
            </w:r>
          </w:p>
        </w:tc>
        <w:tc>
          <w:tcPr>
            <w:tcW w:w="1316" w:type="pct"/>
            <w:vMerge/>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030F5B8C" w14:textId="77777777" w:rsidR="00E357B3" w:rsidRPr="005D71A0" w:rsidRDefault="00E357B3" w:rsidP="00781040">
            <w:pPr>
              <w:spacing w:after="120" w:line="276" w:lineRule="auto"/>
            </w:pPr>
          </w:p>
        </w:tc>
      </w:tr>
      <w:tr w:rsidR="00E357B3" w:rsidRPr="005D71A0" w14:paraId="5F5068EA" w14:textId="77777777" w:rsidTr="00F83030">
        <w:tc>
          <w:tcPr>
            <w:tcW w:w="0" w:type="auto"/>
            <w:vMerge/>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15849F28" w14:textId="77777777" w:rsidR="00E357B3" w:rsidRPr="005D71A0" w:rsidRDefault="00E357B3" w:rsidP="00781040">
            <w:pPr>
              <w:spacing w:after="120" w:line="276" w:lineRule="auto"/>
            </w:pPr>
          </w:p>
        </w:tc>
        <w:tc>
          <w:tcPr>
            <w:tcW w:w="0" w:type="auto"/>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1BDA7C81" w14:textId="77777777" w:rsidR="00E357B3" w:rsidRPr="005D71A0" w:rsidRDefault="00E357B3" w:rsidP="00781040">
            <w:pPr>
              <w:spacing w:after="120" w:line="276" w:lineRule="auto"/>
            </w:pPr>
            <w:r w:rsidRPr="005D71A0">
              <w:t>Giao dịch thỏa thuận</w:t>
            </w:r>
          </w:p>
        </w:tc>
        <w:tc>
          <w:tcPr>
            <w:tcW w:w="0" w:type="auto"/>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27E71278" w14:textId="77777777" w:rsidR="00E357B3" w:rsidRPr="005D71A0" w:rsidRDefault="00E357B3" w:rsidP="00781040">
            <w:pPr>
              <w:spacing w:after="120" w:line="276" w:lineRule="auto"/>
            </w:pPr>
            <w:r w:rsidRPr="005D71A0">
              <w:t>13h00 - 14h45</w:t>
            </w:r>
          </w:p>
        </w:tc>
        <w:tc>
          <w:tcPr>
            <w:tcW w:w="1316" w:type="pct"/>
            <w:vMerge/>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66BC4282" w14:textId="77777777" w:rsidR="00E357B3" w:rsidRPr="005D71A0" w:rsidRDefault="00E357B3" w:rsidP="00781040">
            <w:pPr>
              <w:spacing w:after="120" w:line="276" w:lineRule="auto"/>
            </w:pPr>
          </w:p>
        </w:tc>
      </w:tr>
      <w:tr w:rsidR="00E357B3" w:rsidRPr="005D71A0" w14:paraId="3523CE77" w14:textId="77777777" w:rsidTr="00F83030">
        <w:tc>
          <w:tcPr>
            <w:tcW w:w="0" w:type="auto"/>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2AD5C43B" w14:textId="77777777" w:rsidR="00E357B3" w:rsidRPr="005D71A0" w:rsidRDefault="00E357B3" w:rsidP="00781040">
            <w:pPr>
              <w:spacing w:after="120" w:line="276" w:lineRule="auto"/>
            </w:pPr>
            <w:r w:rsidRPr="005D71A0">
              <w:t>Phiên sau giờ</w:t>
            </w:r>
          </w:p>
        </w:tc>
        <w:tc>
          <w:tcPr>
            <w:tcW w:w="0" w:type="auto"/>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65D5E280" w14:textId="77777777" w:rsidR="00E357B3" w:rsidRPr="005D71A0" w:rsidRDefault="00E357B3" w:rsidP="00781040">
            <w:pPr>
              <w:spacing w:after="120" w:line="276" w:lineRule="auto"/>
            </w:pPr>
            <w:r w:rsidRPr="005D71A0">
              <w:t>Giao dịch thỏa thuận sau giờ</w:t>
            </w:r>
          </w:p>
        </w:tc>
        <w:tc>
          <w:tcPr>
            <w:tcW w:w="0" w:type="auto"/>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595F24E3" w14:textId="77777777" w:rsidR="00E357B3" w:rsidRPr="005D71A0" w:rsidRDefault="00E357B3" w:rsidP="00781040">
            <w:pPr>
              <w:spacing w:after="120" w:line="276" w:lineRule="auto"/>
            </w:pPr>
            <w:r w:rsidRPr="005D71A0">
              <w:t>14h45 - 15h00</w:t>
            </w:r>
          </w:p>
        </w:tc>
        <w:tc>
          <w:tcPr>
            <w:tcW w:w="1316" w:type="pct"/>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3216F0E2" w14:textId="77777777" w:rsidR="00E357B3" w:rsidRPr="005D71A0" w:rsidRDefault="00E357B3" w:rsidP="00781040">
            <w:pPr>
              <w:spacing w:after="120" w:line="276" w:lineRule="auto"/>
            </w:pPr>
            <w:r w:rsidRPr="005D71A0">
              <w:t> </w:t>
            </w:r>
          </w:p>
        </w:tc>
      </w:tr>
    </w:tbl>
    <w:p w14:paraId="316C7084" w14:textId="77777777" w:rsidR="00AE2CDB" w:rsidRPr="005D71A0" w:rsidRDefault="00AD1BA4" w:rsidP="00781040">
      <w:pPr>
        <w:pStyle w:val="Heading1"/>
        <w:spacing w:before="120" w:after="140" w:line="276" w:lineRule="auto"/>
        <w:rPr>
          <w:b/>
          <w:bCs/>
          <w:color w:val="1F3864"/>
          <w:sz w:val="24"/>
          <w:szCs w:val="24"/>
        </w:rPr>
      </w:pPr>
      <w:r w:rsidRPr="005D71A0">
        <w:rPr>
          <w:b/>
          <w:bCs/>
          <w:color w:val="1F3864"/>
          <w:sz w:val="24"/>
          <w:szCs w:val="24"/>
        </w:rPr>
        <w:t>3. Các loại lệnh</w:t>
      </w:r>
    </w:p>
    <w:p w14:paraId="0CD90C8A" w14:textId="77777777" w:rsidR="00E357B3" w:rsidRPr="005D71A0" w:rsidRDefault="00E357B3" w:rsidP="00781040">
      <w:pPr>
        <w:pStyle w:val="ListParagraph"/>
        <w:spacing w:after="120" w:line="276" w:lineRule="auto"/>
        <w:ind w:left="460"/>
        <w:jc w:val="both"/>
      </w:pPr>
      <w:r w:rsidRPr="005D71A0">
        <w:t>LO (Lệnh giới hạn)</w:t>
      </w:r>
    </w:p>
    <w:p w14:paraId="7DC2BC08" w14:textId="77777777" w:rsidR="00E357B3" w:rsidRPr="005D71A0" w:rsidRDefault="00E357B3" w:rsidP="00781040">
      <w:pPr>
        <w:pStyle w:val="ListParagraph"/>
        <w:numPr>
          <w:ilvl w:val="0"/>
          <w:numId w:val="2"/>
        </w:numPr>
        <w:spacing w:after="120" w:line="276" w:lineRule="auto"/>
        <w:jc w:val="both"/>
      </w:pPr>
      <w:r w:rsidRPr="005D71A0">
        <w:t>Là lệnh có ghi giá cụ thể, mua/bán chứng khoán tại một mức giá xác định hoặc tốt hơn.</w:t>
      </w:r>
    </w:p>
    <w:p w14:paraId="316C7085" w14:textId="2594416C" w:rsidR="00AE2CDB" w:rsidRPr="005D71A0" w:rsidRDefault="00E357B3" w:rsidP="00781040">
      <w:pPr>
        <w:pStyle w:val="ListParagraph"/>
        <w:numPr>
          <w:ilvl w:val="0"/>
          <w:numId w:val="2"/>
        </w:numPr>
        <w:spacing w:after="120" w:line="276" w:lineRule="auto"/>
        <w:jc w:val="both"/>
      </w:pPr>
      <w:r w:rsidRPr="005D71A0">
        <w:t>Hiệu lực của lệnh: đến khi kết thúc ngày giao dịch hoặc đến khi được hủy bỏ</w:t>
      </w:r>
    </w:p>
    <w:p w14:paraId="316C709A" w14:textId="77777777" w:rsidR="00AE2CDB" w:rsidRPr="005D71A0" w:rsidRDefault="00AD1BA4" w:rsidP="00781040">
      <w:pPr>
        <w:pStyle w:val="Heading1"/>
        <w:spacing w:before="120" w:after="140" w:line="276" w:lineRule="auto"/>
        <w:rPr>
          <w:sz w:val="24"/>
          <w:szCs w:val="24"/>
        </w:rPr>
      </w:pPr>
      <w:r w:rsidRPr="005D71A0">
        <w:rPr>
          <w:b/>
          <w:bCs/>
          <w:color w:val="1F3864"/>
          <w:sz w:val="24"/>
          <w:szCs w:val="24"/>
        </w:rPr>
        <w:t>4. Phương thức khớp lệnh</w:t>
      </w:r>
    </w:p>
    <w:p w14:paraId="7B6F468D" w14:textId="77777777" w:rsidR="00E357B3" w:rsidRPr="005D71A0" w:rsidRDefault="00E357B3" w:rsidP="00781040">
      <w:pPr>
        <w:spacing w:after="120" w:line="276" w:lineRule="auto"/>
      </w:pPr>
      <w:r w:rsidRPr="005D71A0">
        <w:rPr>
          <w:b/>
          <w:bCs/>
        </w:rPr>
        <w:t xml:space="preserve">- </w:t>
      </w:r>
      <w:r w:rsidRPr="005D71A0">
        <w:t>Khớp lệnh định kỳ:</w:t>
      </w:r>
    </w:p>
    <w:p w14:paraId="76F28C93" w14:textId="77777777" w:rsidR="00E357B3" w:rsidRPr="005D71A0" w:rsidRDefault="00E357B3" w:rsidP="00781040">
      <w:pPr>
        <w:numPr>
          <w:ilvl w:val="0"/>
          <w:numId w:val="4"/>
        </w:numPr>
        <w:spacing w:after="120" w:line="276" w:lineRule="auto"/>
      </w:pPr>
      <w:r w:rsidRPr="005D71A0">
        <w:t>Là phương thức giao dịch được hệ thống thực hiện trên cơ sở so khớp các lệnh mua và lệnh bán chứng khoán tại một thời điểm xác định.</w:t>
      </w:r>
    </w:p>
    <w:p w14:paraId="5207DF42" w14:textId="77777777" w:rsidR="00E357B3" w:rsidRPr="005D71A0" w:rsidRDefault="00E357B3" w:rsidP="00F83030">
      <w:pPr>
        <w:numPr>
          <w:ilvl w:val="0"/>
          <w:numId w:val="4"/>
        </w:numPr>
        <w:spacing w:after="120" w:line="276" w:lineRule="auto"/>
      </w:pPr>
      <w:r w:rsidRPr="005D71A0">
        <w:lastRenderedPageBreak/>
        <w:t>Nguyên tắc xác định giá thực hiện: </w:t>
      </w:r>
      <w:r w:rsidRPr="005D71A0">
        <w:br/>
        <w:t>a. Là mức giá thực hiện mà tại đó khối lượng giao dịch đạt lớn nhất và tất cả các lệnh mua có mức giá cao hơn, lệnh bán có mức giá thấp hơn giá được chọn phải được thực hiện hết .</w:t>
      </w:r>
      <w:r w:rsidRPr="005D71A0">
        <w:br/>
        <w:t>b. Trường hợp có nhiều mức giá thỏa mãn điểm a, mức giá được lựa chọn thực hiện là mức giá tại đó lệnh của một bên phải được thực hiện hết, các lệnh của bên đối ứng phải được thực hiện hết hoặc một phần.</w:t>
      </w:r>
    </w:p>
    <w:p w14:paraId="130CCA8F" w14:textId="651AF1EA" w:rsidR="00E357B3" w:rsidRPr="005D71A0" w:rsidRDefault="00E357B3" w:rsidP="00F83030">
      <w:pPr>
        <w:spacing w:after="120" w:line="276" w:lineRule="auto"/>
        <w:jc w:val="both"/>
      </w:pPr>
      <w:r w:rsidRPr="005D71A0">
        <w:t>            c. Trường hợp có nhiều mức giá thỏa mãn điểm b, mức giá được chọn là mức giá trùng hoặc gần với mức giá thực hiện gần nhất theo phương thức khớp lệnh.</w:t>
      </w:r>
    </w:p>
    <w:p w14:paraId="6CC392C8" w14:textId="1049A9C5" w:rsidR="00E357B3" w:rsidRPr="005D71A0" w:rsidRDefault="00E357B3" w:rsidP="00F83030">
      <w:pPr>
        <w:spacing w:after="120" w:line="276" w:lineRule="auto"/>
        <w:jc w:val="both"/>
      </w:pPr>
      <w:r w:rsidRPr="005D71A0">
        <w:t xml:space="preserve">          </w:t>
      </w:r>
      <w:r w:rsidR="00FC409F">
        <w:t xml:space="preserve"> </w:t>
      </w:r>
      <w:r w:rsidRPr="005D71A0">
        <w:t> d. Trường hợp không có mức giá nào thỏa mãn điểm b, mức giá được chọn là mức giá thỏa mãn điểm a và trùng hoặc gần với giá thực hiện gần nhất theo phương thức khớp lệnh.</w:t>
      </w:r>
    </w:p>
    <w:p w14:paraId="25E303C2" w14:textId="77777777" w:rsidR="00E357B3" w:rsidRPr="005D71A0" w:rsidRDefault="00E357B3" w:rsidP="00F83030">
      <w:pPr>
        <w:spacing w:after="120" w:line="276" w:lineRule="auto"/>
        <w:jc w:val="both"/>
      </w:pPr>
      <w:r w:rsidRPr="005D71A0">
        <w:t>- Khớp lệnh liên tục</w:t>
      </w:r>
    </w:p>
    <w:p w14:paraId="1114021F" w14:textId="77777777" w:rsidR="00E357B3" w:rsidRPr="005D71A0" w:rsidRDefault="00E357B3" w:rsidP="00F83030">
      <w:pPr>
        <w:numPr>
          <w:ilvl w:val="0"/>
          <w:numId w:val="5"/>
        </w:numPr>
        <w:spacing w:after="120" w:line="276" w:lineRule="auto"/>
        <w:jc w:val="both"/>
      </w:pPr>
      <w:r w:rsidRPr="005D71A0">
        <w:t>Là phương thức giao dịch được hệ thống thực hiện trên cơ sở sở khớp các lệnh mua và lệnh bán ngay khi lệnh được nhập vào hệ thống giao dịch.</w:t>
      </w:r>
    </w:p>
    <w:p w14:paraId="47A20E2B" w14:textId="77777777" w:rsidR="00E357B3" w:rsidRPr="005D71A0" w:rsidRDefault="00E357B3" w:rsidP="00F83030">
      <w:pPr>
        <w:numPr>
          <w:ilvl w:val="0"/>
          <w:numId w:val="5"/>
        </w:numPr>
        <w:spacing w:after="120" w:line="276" w:lineRule="auto"/>
        <w:jc w:val="both"/>
      </w:pPr>
      <w:r w:rsidRPr="005D71A0">
        <w:t>Nguyên tắc xác định giá thực hiện: là mức giá của các lệnh đối ứng đang nằm chờ trên sổ lệnh</w:t>
      </w:r>
    </w:p>
    <w:p w14:paraId="2F065639" w14:textId="77777777" w:rsidR="00E357B3" w:rsidRPr="005D71A0" w:rsidRDefault="00E357B3" w:rsidP="00F83030">
      <w:pPr>
        <w:spacing w:after="120" w:line="276" w:lineRule="auto"/>
        <w:jc w:val="both"/>
      </w:pPr>
      <w:r w:rsidRPr="005D71A0">
        <w:t>- Khớp lệnh giao dịch thỏa thuận: là phương thức giao dịch mà bên mua và bên bán tự thỏa thuận với nhau về các điều kiện giao dịch, sau đó thông báo cho công ty chứng khoán ghi nhận kết quả giao dịch vào hệ thống giao dịch. Hoặc bên mua/bên bán thông qua công ty chứng khoán để tìm đối tác giao dịch thỏa thuận đối ứng.</w:t>
      </w:r>
    </w:p>
    <w:p w14:paraId="2D9F0EEB" w14:textId="2E29A8DE" w:rsidR="00E357B3" w:rsidRPr="005D71A0" w:rsidRDefault="00E357B3" w:rsidP="00F83030">
      <w:pPr>
        <w:pStyle w:val="Heading1"/>
        <w:spacing w:before="120" w:after="140" w:line="276" w:lineRule="auto"/>
        <w:jc w:val="both"/>
        <w:rPr>
          <w:b/>
          <w:bCs/>
          <w:color w:val="1F3864"/>
          <w:sz w:val="24"/>
          <w:szCs w:val="24"/>
        </w:rPr>
      </w:pPr>
      <w:r w:rsidRPr="005D71A0">
        <w:rPr>
          <w:b/>
          <w:bCs/>
          <w:color w:val="1F3864"/>
          <w:sz w:val="24"/>
          <w:szCs w:val="24"/>
        </w:rPr>
        <w:t>5. Nguyên tắc khớp lệnh</w:t>
      </w:r>
    </w:p>
    <w:p w14:paraId="764AB86A" w14:textId="77777777" w:rsidR="00E357B3" w:rsidRPr="005D71A0" w:rsidRDefault="00E357B3" w:rsidP="00F83030">
      <w:pPr>
        <w:numPr>
          <w:ilvl w:val="0"/>
          <w:numId w:val="6"/>
        </w:numPr>
        <w:spacing w:after="120" w:line="276" w:lineRule="auto"/>
        <w:jc w:val="both"/>
      </w:pPr>
      <w:r w:rsidRPr="005D71A0">
        <w:t>Áp dụng phương thức giao dịch thỏa thuận hoặc</w:t>
      </w:r>
    </w:p>
    <w:p w14:paraId="2B91AB94" w14:textId="77777777" w:rsidR="00E357B3" w:rsidRPr="005D71A0" w:rsidRDefault="00E357B3" w:rsidP="00F83030">
      <w:pPr>
        <w:numPr>
          <w:ilvl w:val="0"/>
          <w:numId w:val="6"/>
        </w:numPr>
        <w:spacing w:after="120" w:line="276" w:lineRule="auto"/>
        <w:jc w:val="both"/>
      </w:pPr>
      <w:r w:rsidRPr="005D71A0">
        <w:t>Áp dụng phương thức giao dịch khớp lệnh:</w:t>
      </w:r>
    </w:p>
    <w:p w14:paraId="0E7003FE" w14:textId="77777777" w:rsidR="00E357B3" w:rsidRPr="005D71A0" w:rsidRDefault="00E357B3" w:rsidP="00F83030">
      <w:pPr>
        <w:spacing w:after="120" w:line="276" w:lineRule="auto"/>
        <w:jc w:val="both"/>
      </w:pPr>
      <w:r w:rsidRPr="005D71A0">
        <w:t>Ưu tiên về giá:</w:t>
      </w:r>
    </w:p>
    <w:p w14:paraId="7A55D5BA" w14:textId="77777777" w:rsidR="00E357B3" w:rsidRPr="005D71A0" w:rsidRDefault="00E357B3" w:rsidP="00F83030">
      <w:pPr>
        <w:spacing w:after="120" w:line="276" w:lineRule="auto"/>
        <w:jc w:val="both"/>
      </w:pPr>
      <w:r w:rsidRPr="005D71A0">
        <w:t>+  Lệnh mua với mức giá cao hơn được ưu tiên thực hiện trước.</w:t>
      </w:r>
    </w:p>
    <w:p w14:paraId="49F53216" w14:textId="77777777" w:rsidR="00E357B3" w:rsidRPr="005D71A0" w:rsidRDefault="00E357B3" w:rsidP="00F83030">
      <w:pPr>
        <w:spacing w:after="120" w:line="276" w:lineRule="auto"/>
        <w:jc w:val="both"/>
      </w:pPr>
      <w:r w:rsidRPr="005D71A0">
        <w:t>+  Lệnh bán với mức giá thấp hơn được ưu tiên thực hiện trước.</w:t>
      </w:r>
    </w:p>
    <w:p w14:paraId="5E8F5706" w14:textId="77777777" w:rsidR="00E357B3" w:rsidRPr="005D71A0" w:rsidRDefault="00E357B3" w:rsidP="00F83030">
      <w:pPr>
        <w:spacing w:after="120" w:line="276" w:lineRule="auto"/>
        <w:jc w:val="both"/>
      </w:pPr>
      <w:r w:rsidRPr="005D71A0">
        <w:t>Ưu tiên về thời gian:</w:t>
      </w:r>
    </w:p>
    <w:p w14:paraId="3C0A63A3" w14:textId="77777777" w:rsidR="00E357B3" w:rsidRPr="005D71A0" w:rsidRDefault="00E357B3" w:rsidP="00F83030">
      <w:pPr>
        <w:spacing w:line="276" w:lineRule="auto"/>
        <w:jc w:val="both"/>
      </w:pPr>
      <w:r w:rsidRPr="005D71A0">
        <w:t>+  Trường hợp các lệnh mua hoặc lệnh bán có cùng mức giá thì lệnh nhập vào hệ thống giao dịch trước được ưu tiên thực hiện trước.</w:t>
      </w:r>
    </w:p>
    <w:p w14:paraId="58CD4C52" w14:textId="460F85DB" w:rsidR="00781040" w:rsidRPr="005D71A0" w:rsidRDefault="00781040" w:rsidP="00F83030">
      <w:pPr>
        <w:pStyle w:val="Heading1"/>
        <w:spacing w:before="120" w:after="140" w:line="276" w:lineRule="auto"/>
        <w:jc w:val="both"/>
        <w:rPr>
          <w:b/>
          <w:bCs/>
          <w:color w:val="1F3864"/>
          <w:sz w:val="24"/>
          <w:szCs w:val="24"/>
        </w:rPr>
      </w:pPr>
      <w:r w:rsidRPr="005D71A0">
        <w:rPr>
          <w:b/>
          <w:bCs/>
          <w:color w:val="1F3864"/>
          <w:sz w:val="24"/>
          <w:szCs w:val="24"/>
        </w:rPr>
        <w:t>6. Các quy định khác</w:t>
      </w:r>
    </w:p>
    <w:p w14:paraId="121C7F08" w14:textId="3C606346" w:rsidR="00E357B3" w:rsidRPr="005D71A0" w:rsidRDefault="00E357B3" w:rsidP="00F83030">
      <w:pPr>
        <w:spacing w:after="120" w:line="276" w:lineRule="auto"/>
        <w:jc w:val="both"/>
      </w:pPr>
      <w:r w:rsidRPr="005D71A0">
        <w:t>Đối với TPDN niêm yết</w:t>
      </w:r>
    </w:p>
    <w:tbl>
      <w:tblPr>
        <w:tblW w:w="9767"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462"/>
        <w:gridCol w:w="6305"/>
      </w:tblGrid>
      <w:tr w:rsidR="00781040" w:rsidRPr="005D71A0" w14:paraId="59A491E0" w14:textId="77777777" w:rsidTr="00F83030">
        <w:trPr>
          <w:trHeight w:val="268"/>
        </w:trPr>
        <w:tc>
          <w:tcPr>
            <w:tcW w:w="0" w:type="auto"/>
            <w:tcBorders>
              <w:top w:val="single" w:sz="6" w:space="0" w:color="B3B3B3"/>
              <w:left w:val="single" w:sz="6" w:space="0" w:color="B3B3B3"/>
              <w:bottom w:val="single" w:sz="6" w:space="0" w:color="B3B3B3"/>
              <w:right w:val="single" w:sz="6" w:space="0" w:color="B3B3B3"/>
            </w:tcBorders>
            <w:vAlign w:val="center"/>
            <w:hideMark/>
          </w:tcPr>
          <w:p w14:paraId="3AC2D9A1" w14:textId="77777777" w:rsidR="00781040" w:rsidRPr="005D71A0" w:rsidRDefault="00781040" w:rsidP="00F83030">
            <w:pPr>
              <w:pStyle w:val="Heading2"/>
              <w:jc w:val="center"/>
              <w:rPr>
                <w:b/>
                <w:bCs/>
                <w:color w:val="auto"/>
                <w:sz w:val="24"/>
                <w:szCs w:val="24"/>
              </w:rPr>
            </w:pPr>
            <w:r w:rsidRPr="005D71A0">
              <w:rPr>
                <w:b/>
                <w:bCs/>
                <w:color w:val="auto"/>
                <w:sz w:val="24"/>
                <w:szCs w:val="24"/>
              </w:rPr>
              <w:t>Quy định</w:t>
            </w:r>
          </w:p>
        </w:tc>
        <w:tc>
          <w:tcPr>
            <w:tcW w:w="0" w:type="auto"/>
            <w:tcBorders>
              <w:top w:val="single" w:sz="6" w:space="0" w:color="B3B3B3"/>
              <w:left w:val="single" w:sz="6" w:space="0" w:color="B3B3B3"/>
              <w:bottom w:val="single" w:sz="6" w:space="0" w:color="B3B3B3"/>
              <w:right w:val="single" w:sz="6" w:space="0" w:color="B3B3B3"/>
            </w:tcBorders>
            <w:vAlign w:val="center"/>
            <w:hideMark/>
          </w:tcPr>
          <w:p w14:paraId="6023D4B8" w14:textId="77777777" w:rsidR="00781040" w:rsidRPr="005D71A0" w:rsidRDefault="00781040" w:rsidP="00F83030">
            <w:pPr>
              <w:pStyle w:val="Heading2"/>
              <w:jc w:val="center"/>
              <w:rPr>
                <w:b/>
                <w:bCs/>
                <w:color w:val="auto"/>
                <w:sz w:val="24"/>
                <w:szCs w:val="24"/>
              </w:rPr>
            </w:pPr>
            <w:r w:rsidRPr="005D71A0">
              <w:rPr>
                <w:b/>
                <w:bCs/>
                <w:color w:val="auto"/>
                <w:sz w:val="24"/>
                <w:szCs w:val="24"/>
              </w:rPr>
              <w:t>Nội dung</w:t>
            </w:r>
          </w:p>
        </w:tc>
      </w:tr>
      <w:tr w:rsidR="00781040" w:rsidRPr="005D71A0" w14:paraId="57B7F0D8" w14:textId="77777777" w:rsidTr="00F83030">
        <w:trPr>
          <w:trHeight w:val="255"/>
        </w:trPr>
        <w:tc>
          <w:tcPr>
            <w:tcW w:w="0" w:type="auto"/>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197D21F5" w14:textId="77777777" w:rsidR="00781040" w:rsidRPr="005D71A0" w:rsidRDefault="00781040" w:rsidP="00F83030">
            <w:pPr>
              <w:pStyle w:val="Heading2"/>
              <w:jc w:val="both"/>
              <w:rPr>
                <w:color w:val="auto"/>
                <w:sz w:val="24"/>
                <w:szCs w:val="24"/>
              </w:rPr>
            </w:pPr>
            <w:r w:rsidRPr="005D71A0">
              <w:rPr>
                <w:color w:val="auto"/>
                <w:sz w:val="24"/>
                <w:szCs w:val="24"/>
              </w:rPr>
              <w:t>Đơn vị yết giá</w:t>
            </w:r>
          </w:p>
        </w:tc>
        <w:tc>
          <w:tcPr>
            <w:tcW w:w="0" w:type="auto"/>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708C76D6" w14:textId="77777777" w:rsidR="00781040" w:rsidRPr="005D71A0" w:rsidRDefault="00781040" w:rsidP="00F83030">
            <w:pPr>
              <w:pStyle w:val="Heading2"/>
              <w:jc w:val="both"/>
              <w:rPr>
                <w:color w:val="auto"/>
                <w:sz w:val="24"/>
                <w:szCs w:val="24"/>
              </w:rPr>
            </w:pPr>
            <w:r w:rsidRPr="005D71A0">
              <w:rPr>
                <w:color w:val="auto"/>
                <w:sz w:val="24"/>
                <w:szCs w:val="24"/>
              </w:rPr>
              <w:t>1 đồng</w:t>
            </w:r>
          </w:p>
        </w:tc>
      </w:tr>
      <w:tr w:rsidR="00781040" w:rsidRPr="005D71A0" w14:paraId="728A27A6" w14:textId="77777777" w:rsidTr="00F83030">
        <w:trPr>
          <w:trHeight w:val="268"/>
        </w:trPr>
        <w:tc>
          <w:tcPr>
            <w:tcW w:w="0" w:type="auto"/>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469F671C" w14:textId="77777777" w:rsidR="00781040" w:rsidRPr="005D71A0" w:rsidRDefault="00781040" w:rsidP="00F83030">
            <w:pPr>
              <w:pStyle w:val="Heading2"/>
              <w:jc w:val="both"/>
              <w:rPr>
                <w:color w:val="auto"/>
                <w:sz w:val="24"/>
                <w:szCs w:val="24"/>
              </w:rPr>
            </w:pPr>
            <w:r w:rsidRPr="005D71A0">
              <w:rPr>
                <w:color w:val="auto"/>
                <w:sz w:val="24"/>
                <w:szCs w:val="24"/>
              </w:rPr>
              <w:t>Đơn vị giao dịch</w:t>
            </w:r>
          </w:p>
        </w:tc>
        <w:tc>
          <w:tcPr>
            <w:tcW w:w="0" w:type="auto"/>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6C437270" w14:textId="77777777" w:rsidR="00781040" w:rsidRPr="005D71A0" w:rsidRDefault="00781040" w:rsidP="00F83030">
            <w:pPr>
              <w:pStyle w:val="Heading2"/>
              <w:jc w:val="both"/>
              <w:rPr>
                <w:color w:val="auto"/>
                <w:sz w:val="24"/>
                <w:szCs w:val="24"/>
              </w:rPr>
            </w:pPr>
            <w:r w:rsidRPr="005D71A0">
              <w:rPr>
                <w:color w:val="auto"/>
                <w:sz w:val="24"/>
                <w:szCs w:val="24"/>
              </w:rPr>
              <w:t>1 Trái phiếu</w:t>
            </w:r>
          </w:p>
        </w:tc>
      </w:tr>
      <w:tr w:rsidR="00781040" w:rsidRPr="005D71A0" w14:paraId="2C20A567" w14:textId="77777777" w:rsidTr="00F83030">
        <w:trPr>
          <w:trHeight w:val="268"/>
        </w:trPr>
        <w:tc>
          <w:tcPr>
            <w:tcW w:w="0" w:type="auto"/>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391FF9F9" w14:textId="77777777" w:rsidR="00781040" w:rsidRPr="005D71A0" w:rsidRDefault="00781040" w:rsidP="00F83030">
            <w:pPr>
              <w:pStyle w:val="Heading2"/>
              <w:jc w:val="both"/>
              <w:rPr>
                <w:color w:val="auto"/>
                <w:sz w:val="24"/>
                <w:szCs w:val="24"/>
              </w:rPr>
            </w:pPr>
            <w:r w:rsidRPr="005D71A0">
              <w:rPr>
                <w:color w:val="auto"/>
                <w:sz w:val="24"/>
                <w:szCs w:val="24"/>
              </w:rPr>
              <w:t>Biên độ giao động giá</w:t>
            </w:r>
          </w:p>
        </w:tc>
        <w:tc>
          <w:tcPr>
            <w:tcW w:w="0" w:type="auto"/>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1AC5AA3D" w14:textId="77777777" w:rsidR="00781040" w:rsidRPr="005D71A0" w:rsidRDefault="00781040" w:rsidP="00F83030">
            <w:pPr>
              <w:pStyle w:val="Heading2"/>
              <w:jc w:val="both"/>
              <w:rPr>
                <w:color w:val="auto"/>
                <w:sz w:val="24"/>
                <w:szCs w:val="24"/>
              </w:rPr>
            </w:pPr>
            <w:r w:rsidRPr="005D71A0">
              <w:rPr>
                <w:color w:val="auto"/>
                <w:sz w:val="24"/>
                <w:szCs w:val="24"/>
              </w:rPr>
              <w:t>Không có biên độ, không có giá trần sàn</w:t>
            </w:r>
          </w:p>
        </w:tc>
      </w:tr>
      <w:tr w:rsidR="00781040" w:rsidRPr="005D71A0" w14:paraId="75FDC3C4" w14:textId="77777777" w:rsidTr="00F83030">
        <w:trPr>
          <w:trHeight w:val="255"/>
        </w:trPr>
        <w:tc>
          <w:tcPr>
            <w:tcW w:w="0" w:type="auto"/>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7B761F94" w14:textId="77777777" w:rsidR="00781040" w:rsidRPr="005D71A0" w:rsidRDefault="00781040" w:rsidP="00F83030">
            <w:pPr>
              <w:pStyle w:val="Heading2"/>
              <w:jc w:val="both"/>
              <w:rPr>
                <w:color w:val="auto"/>
                <w:sz w:val="24"/>
                <w:szCs w:val="24"/>
              </w:rPr>
            </w:pPr>
            <w:r w:rsidRPr="005D71A0">
              <w:rPr>
                <w:color w:val="auto"/>
                <w:sz w:val="24"/>
                <w:szCs w:val="24"/>
              </w:rPr>
              <w:t>Thời hạn thanh toán</w:t>
            </w:r>
          </w:p>
        </w:tc>
        <w:tc>
          <w:tcPr>
            <w:tcW w:w="0" w:type="auto"/>
            <w:tcBorders>
              <w:top w:val="single" w:sz="6" w:space="0" w:color="B3B3B3"/>
              <w:left w:val="single" w:sz="6" w:space="0" w:color="B3B3B3"/>
              <w:bottom w:val="single" w:sz="6" w:space="0" w:color="B3B3B3"/>
              <w:right w:val="single" w:sz="6" w:space="0" w:color="B3B3B3"/>
            </w:tcBorders>
            <w:shd w:val="clear" w:color="auto" w:fill="FFFFFF"/>
            <w:vAlign w:val="center"/>
            <w:hideMark/>
          </w:tcPr>
          <w:p w14:paraId="7DA675AF" w14:textId="77777777" w:rsidR="00781040" w:rsidRPr="005D71A0" w:rsidRDefault="00781040" w:rsidP="00F83030">
            <w:pPr>
              <w:pStyle w:val="Heading2"/>
              <w:jc w:val="both"/>
              <w:rPr>
                <w:color w:val="auto"/>
                <w:sz w:val="24"/>
                <w:szCs w:val="24"/>
              </w:rPr>
            </w:pPr>
            <w:r w:rsidRPr="005D71A0">
              <w:rPr>
                <w:color w:val="auto"/>
                <w:sz w:val="24"/>
                <w:szCs w:val="24"/>
              </w:rPr>
              <w:t>T + 1</w:t>
            </w:r>
          </w:p>
        </w:tc>
      </w:tr>
    </w:tbl>
    <w:p w14:paraId="316C7118" w14:textId="09079D96" w:rsidR="00AE2CDB" w:rsidRPr="005D71A0" w:rsidRDefault="00AE2CDB" w:rsidP="00781040">
      <w:pPr>
        <w:pStyle w:val="Heading2"/>
        <w:spacing w:before="280" w:after="140"/>
        <w:rPr>
          <w:sz w:val="24"/>
          <w:szCs w:val="24"/>
        </w:rPr>
      </w:pPr>
    </w:p>
    <w:sectPr w:rsidR="00AE2CDB" w:rsidRPr="005D71A0" w:rsidSect="00F83030">
      <w:headerReference w:type="even" r:id="rId7"/>
      <w:headerReference w:type="default" r:id="rId8"/>
      <w:footerReference w:type="even" r:id="rId9"/>
      <w:footerReference w:type="default" r:id="rId10"/>
      <w:headerReference w:type="first" r:id="rId11"/>
      <w:footerReference w:type="first" r:id="rId12"/>
      <w:pgSz w:w="11906" w:h="16838"/>
      <w:pgMar w:top="576" w:right="1008" w:bottom="864" w:left="1152" w:header="288"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CE353" w14:textId="77777777" w:rsidR="00791300" w:rsidRDefault="00791300" w:rsidP="00522EA5">
      <w:r>
        <w:separator/>
      </w:r>
    </w:p>
  </w:endnote>
  <w:endnote w:type="continuationSeparator" w:id="0">
    <w:p w14:paraId="1C581C72" w14:textId="77777777" w:rsidR="00791300" w:rsidRDefault="00791300" w:rsidP="00522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41C3D" w14:textId="77777777" w:rsidR="00097DDA" w:rsidRDefault="00097D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6B33A" w14:textId="77777777" w:rsidR="00097DDA" w:rsidRDefault="00097D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F11D5" w14:textId="77777777" w:rsidR="00097DDA" w:rsidRDefault="00097D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941C7" w14:textId="77777777" w:rsidR="00791300" w:rsidRDefault="00791300" w:rsidP="00522EA5">
      <w:r>
        <w:separator/>
      </w:r>
    </w:p>
  </w:footnote>
  <w:footnote w:type="continuationSeparator" w:id="0">
    <w:p w14:paraId="4FDED16C" w14:textId="77777777" w:rsidR="00791300" w:rsidRDefault="00791300" w:rsidP="00522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6C364" w14:textId="77777777" w:rsidR="00097DDA" w:rsidRDefault="00097D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55" w:type="dxa"/>
      <w:tblLayout w:type="fixed"/>
      <w:tblCellMar>
        <w:top w:w="57" w:type="dxa"/>
        <w:left w:w="57" w:type="dxa"/>
        <w:bottom w:w="57" w:type="dxa"/>
        <w:right w:w="57" w:type="dxa"/>
      </w:tblCellMar>
      <w:tblLook w:val="04A0" w:firstRow="1" w:lastRow="0" w:firstColumn="1" w:lastColumn="0" w:noHBand="0" w:noVBand="1"/>
    </w:tblPr>
    <w:tblGrid>
      <w:gridCol w:w="1234"/>
      <w:gridCol w:w="9021"/>
    </w:tblGrid>
    <w:tr w:rsidR="003049F5" w:rsidRPr="00BD3866" w14:paraId="258D8D5D" w14:textId="77777777" w:rsidTr="00276B86">
      <w:trPr>
        <w:trHeight w:val="1144"/>
      </w:trPr>
      <w:tc>
        <w:tcPr>
          <w:tcW w:w="1234" w:type="dxa"/>
        </w:tcPr>
        <w:p w14:paraId="7A5FA1FF" w14:textId="77777777" w:rsidR="003049F5" w:rsidRPr="00097DDA" w:rsidRDefault="003049F5" w:rsidP="003049F5">
          <w:pPr>
            <w:pStyle w:val="Header"/>
            <w:rPr>
              <w:b/>
              <w:sz w:val="20"/>
              <w:szCs w:val="20"/>
            </w:rPr>
          </w:pPr>
          <w:r w:rsidRPr="00097DDA">
            <w:rPr>
              <w:b/>
              <w:noProof/>
              <w:sz w:val="20"/>
              <w:szCs w:val="20"/>
            </w:rPr>
            <w:drawing>
              <wp:inline distT="0" distB="0" distL="0" distR="0" wp14:anchorId="42750074" wp14:editId="6A7913F0">
                <wp:extent cx="619125" cy="647700"/>
                <wp:effectExtent l="0" t="0" r="9525" b="0"/>
                <wp:docPr id="151455246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647700"/>
                        </a:xfrm>
                        <a:prstGeom prst="rect">
                          <a:avLst/>
                        </a:prstGeom>
                        <a:noFill/>
                        <a:ln>
                          <a:noFill/>
                        </a:ln>
                      </pic:spPr>
                    </pic:pic>
                  </a:graphicData>
                </a:graphic>
              </wp:inline>
            </w:drawing>
          </w:r>
        </w:p>
        <w:p w14:paraId="41D6B27E" w14:textId="77777777" w:rsidR="003049F5" w:rsidRPr="00097DDA" w:rsidRDefault="003049F5" w:rsidP="003049F5">
          <w:pPr>
            <w:pStyle w:val="Header"/>
            <w:rPr>
              <w:b/>
              <w:sz w:val="20"/>
              <w:szCs w:val="20"/>
            </w:rPr>
          </w:pPr>
        </w:p>
      </w:tc>
      <w:tc>
        <w:tcPr>
          <w:tcW w:w="9021" w:type="dxa"/>
        </w:tcPr>
        <w:p w14:paraId="5B14BC1E" w14:textId="77777777" w:rsidR="003049F5" w:rsidRPr="00097DDA" w:rsidRDefault="003049F5" w:rsidP="00097DDA">
          <w:pPr>
            <w:pStyle w:val="Header"/>
            <w:rPr>
              <w:b/>
            </w:rPr>
          </w:pPr>
        </w:p>
        <w:p w14:paraId="2A1A9976" w14:textId="3A1BE45E" w:rsidR="003049F5" w:rsidRPr="00097DDA" w:rsidRDefault="003049F5" w:rsidP="00097DDA">
          <w:pPr>
            <w:pStyle w:val="Header"/>
            <w:rPr>
              <w:b/>
            </w:rPr>
          </w:pPr>
          <w:r w:rsidRPr="00097DDA">
            <w:rPr>
              <w:b/>
            </w:rPr>
            <w:t>CÔNG TY CỔ PHẦN CHỨNG KHOÁN DẦU KHÍ</w:t>
          </w:r>
        </w:p>
        <w:p w14:paraId="597DFE63" w14:textId="4F77F48D" w:rsidR="003049F5" w:rsidRPr="00097DDA" w:rsidRDefault="003049F5" w:rsidP="00097DDA">
          <w:pPr>
            <w:pStyle w:val="Header"/>
          </w:pPr>
          <w:r w:rsidRPr="00097DDA">
            <w:t>Trụ sở chính: Tầng 2, 18 Lý Thường Kiệt, Cửa Nam, Hà Nội</w:t>
          </w:r>
        </w:p>
        <w:p w14:paraId="6007C7EC" w14:textId="137C6ADC" w:rsidR="003049F5" w:rsidRPr="00097DDA" w:rsidRDefault="00781040" w:rsidP="003049F5">
          <w:pPr>
            <w:jc w:val="center"/>
            <w:rPr>
              <w:sz w:val="20"/>
              <w:szCs w:val="20"/>
            </w:rPr>
          </w:pPr>
          <w:r w:rsidRPr="00097DDA">
            <w:rPr>
              <w:noProof/>
              <w:sz w:val="20"/>
              <w:szCs w:val="20"/>
            </w:rPr>
            <mc:AlternateContent>
              <mc:Choice Requires="wps">
                <w:drawing>
                  <wp:anchor distT="0" distB="0" distL="114300" distR="114300" simplePos="0" relativeHeight="251659264" behindDoc="0" locked="0" layoutInCell="1" allowOverlap="1" wp14:anchorId="439FB1E3" wp14:editId="2E612CD7">
                    <wp:simplePos x="0" y="0"/>
                    <wp:positionH relativeFrom="column">
                      <wp:posOffset>-958850</wp:posOffset>
                    </wp:positionH>
                    <wp:positionV relativeFrom="paragraph">
                      <wp:posOffset>164345</wp:posOffset>
                    </wp:positionV>
                    <wp:extent cx="6676845" cy="0"/>
                    <wp:effectExtent l="0" t="0" r="0" b="0"/>
                    <wp:wrapNone/>
                    <wp:docPr id="537007696" name="Straight Connector 1"/>
                    <wp:cNvGraphicFramePr/>
                    <a:graphic xmlns:a="http://schemas.openxmlformats.org/drawingml/2006/main">
                      <a:graphicData uri="http://schemas.microsoft.com/office/word/2010/wordprocessingShape">
                        <wps:wsp>
                          <wps:cNvCnPr/>
                          <wps:spPr>
                            <a:xfrm>
                              <a:off x="0" y="0"/>
                              <a:ext cx="667684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206098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5pt,12.95pt" to="450.2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" strokecolor="#156082 [3204]" strokeweight="1.5pt">
                    <v:stroke joinstyle="miter"/>
                  </v:line>
                </w:pict>
              </mc:Fallback>
            </mc:AlternateContent>
          </w:r>
        </w:p>
      </w:tc>
    </w:tr>
  </w:tbl>
  <w:p w14:paraId="1F2C2C29" w14:textId="13ED5902" w:rsidR="00522EA5" w:rsidRPr="003049F5" w:rsidRDefault="00522EA5" w:rsidP="003049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D9C20" w14:textId="77777777" w:rsidR="00097DDA" w:rsidRDefault="00097D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A4AFA"/>
    <w:multiLevelType w:val="hybridMultilevel"/>
    <w:tmpl w:val="3BDA7E38"/>
    <w:lvl w:ilvl="0" w:tplc="C16CEE2C">
      <w:start w:val="1"/>
      <w:numFmt w:val="bullet"/>
      <w:lvlText w:val="•"/>
      <w:lvlJc w:val="left"/>
      <w:pPr>
        <w:ind w:left="460" w:hanging="260"/>
      </w:pPr>
    </w:lvl>
    <w:lvl w:ilvl="1" w:tplc="D6621958">
      <w:start w:val="1"/>
      <w:numFmt w:val="bullet"/>
      <w:lvlText w:val="◦"/>
      <w:lvlJc w:val="left"/>
      <w:pPr>
        <w:ind w:left="900" w:hanging="260"/>
      </w:pPr>
    </w:lvl>
    <w:lvl w:ilvl="2" w:tplc="8C9820C6">
      <w:numFmt w:val="decimal"/>
      <w:lvlText w:val=""/>
      <w:lvlJc w:val="left"/>
    </w:lvl>
    <w:lvl w:ilvl="3" w:tplc="C3145E8E">
      <w:numFmt w:val="decimal"/>
      <w:lvlText w:val=""/>
      <w:lvlJc w:val="left"/>
    </w:lvl>
    <w:lvl w:ilvl="4" w:tplc="FA22AC42">
      <w:numFmt w:val="decimal"/>
      <w:lvlText w:val=""/>
      <w:lvlJc w:val="left"/>
    </w:lvl>
    <w:lvl w:ilvl="5" w:tplc="E8E66402">
      <w:numFmt w:val="decimal"/>
      <w:lvlText w:val=""/>
      <w:lvlJc w:val="left"/>
    </w:lvl>
    <w:lvl w:ilvl="6" w:tplc="3EB4EC8E">
      <w:numFmt w:val="decimal"/>
      <w:lvlText w:val=""/>
      <w:lvlJc w:val="left"/>
    </w:lvl>
    <w:lvl w:ilvl="7" w:tplc="AFDCFBAA">
      <w:numFmt w:val="decimal"/>
      <w:lvlText w:val=""/>
      <w:lvlJc w:val="left"/>
    </w:lvl>
    <w:lvl w:ilvl="8" w:tplc="5C9406A2">
      <w:numFmt w:val="decimal"/>
      <w:lvlText w:val=""/>
      <w:lvlJc w:val="left"/>
    </w:lvl>
  </w:abstractNum>
  <w:abstractNum w:abstractNumId="1" w15:restartNumberingAfterBreak="0">
    <w:nsid w:val="281578D3"/>
    <w:multiLevelType w:val="hybridMultilevel"/>
    <w:tmpl w:val="49D26338"/>
    <w:lvl w:ilvl="0" w:tplc="ECEE1A1C">
      <w:start w:val="1"/>
      <w:numFmt w:val="bullet"/>
      <w:lvlText w:val="●"/>
      <w:lvlJc w:val="left"/>
      <w:pPr>
        <w:ind w:left="720" w:hanging="360"/>
      </w:pPr>
    </w:lvl>
    <w:lvl w:ilvl="1" w:tplc="E482D306">
      <w:start w:val="1"/>
      <w:numFmt w:val="bullet"/>
      <w:lvlText w:val="○"/>
      <w:lvlJc w:val="left"/>
      <w:pPr>
        <w:ind w:left="1440" w:hanging="360"/>
      </w:pPr>
    </w:lvl>
    <w:lvl w:ilvl="2" w:tplc="27DEC870">
      <w:start w:val="1"/>
      <w:numFmt w:val="bullet"/>
      <w:lvlText w:val="■"/>
      <w:lvlJc w:val="left"/>
      <w:pPr>
        <w:ind w:left="2160" w:hanging="360"/>
      </w:pPr>
    </w:lvl>
    <w:lvl w:ilvl="3" w:tplc="24D0C11E">
      <w:start w:val="1"/>
      <w:numFmt w:val="bullet"/>
      <w:lvlText w:val="●"/>
      <w:lvlJc w:val="left"/>
      <w:pPr>
        <w:ind w:left="2880" w:hanging="360"/>
      </w:pPr>
    </w:lvl>
    <w:lvl w:ilvl="4" w:tplc="4F6E8BAE">
      <w:start w:val="1"/>
      <w:numFmt w:val="bullet"/>
      <w:lvlText w:val="○"/>
      <w:lvlJc w:val="left"/>
      <w:pPr>
        <w:ind w:left="3600" w:hanging="360"/>
      </w:pPr>
    </w:lvl>
    <w:lvl w:ilvl="5" w:tplc="32E4C41C">
      <w:start w:val="1"/>
      <w:numFmt w:val="bullet"/>
      <w:lvlText w:val="■"/>
      <w:lvlJc w:val="left"/>
      <w:pPr>
        <w:ind w:left="4320" w:hanging="360"/>
      </w:pPr>
    </w:lvl>
    <w:lvl w:ilvl="6" w:tplc="1310968A">
      <w:start w:val="1"/>
      <w:numFmt w:val="bullet"/>
      <w:lvlText w:val="●"/>
      <w:lvlJc w:val="left"/>
      <w:pPr>
        <w:ind w:left="5040" w:hanging="360"/>
      </w:pPr>
    </w:lvl>
    <w:lvl w:ilvl="7" w:tplc="CE9827B4">
      <w:start w:val="1"/>
      <w:numFmt w:val="bullet"/>
      <w:lvlText w:val="●"/>
      <w:lvlJc w:val="left"/>
      <w:pPr>
        <w:ind w:left="5760" w:hanging="360"/>
      </w:pPr>
    </w:lvl>
    <w:lvl w:ilvl="8" w:tplc="A044CF20">
      <w:start w:val="1"/>
      <w:numFmt w:val="bullet"/>
      <w:lvlText w:val="●"/>
      <w:lvlJc w:val="left"/>
      <w:pPr>
        <w:ind w:left="6480" w:hanging="360"/>
      </w:pPr>
    </w:lvl>
  </w:abstractNum>
  <w:abstractNum w:abstractNumId="2" w15:restartNumberingAfterBreak="0">
    <w:nsid w:val="676A2A16"/>
    <w:multiLevelType w:val="multilevel"/>
    <w:tmpl w:val="75E06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0C3EA8"/>
    <w:multiLevelType w:val="multilevel"/>
    <w:tmpl w:val="C7742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0636D9"/>
    <w:multiLevelType w:val="multilevel"/>
    <w:tmpl w:val="B70CE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FE0687"/>
    <w:multiLevelType w:val="multilevel"/>
    <w:tmpl w:val="2660A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7609319">
    <w:abstractNumId w:val="1"/>
    <w:lvlOverride w:ilvl="0">
      <w:startOverride w:val="1"/>
    </w:lvlOverride>
  </w:num>
  <w:num w:numId="2" w16cid:durableId="208078817">
    <w:abstractNumId w:val="0"/>
    <w:lvlOverride w:ilvl="0">
      <w:startOverride w:val="1"/>
    </w:lvlOverride>
  </w:num>
  <w:num w:numId="3" w16cid:durableId="1245410163">
    <w:abstractNumId w:val="4"/>
  </w:num>
  <w:num w:numId="4" w16cid:durableId="543643112">
    <w:abstractNumId w:val="5"/>
  </w:num>
  <w:num w:numId="5" w16cid:durableId="1820028290">
    <w:abstractNumId w:val="3"/>
  </w:num>
  <w:num w:numId="6" w16cid:durableId="843051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CDB"/>
    <w:rsid w:val="00085B2C"/>
    <w:rsid w:val="00097DDA"/>
    <w:rsid w:val="0012522F"/>
    <w:rsid w:val="001E5DDE"/>
    <w:rsid w:val="003049F5"/>
    <w:rsid w:val="00320C89"/>
    <w:rsid w:val="003B1F3C"/>
    <w:rsid w:val="00443AE0"/>
    <w:rsid w:val="00522EA5"/>
    <w:rsid w:val="005527E8"/>
    <w:rsid w:val="005D71A0"/>
    <w:rsid w:val="006163D1"/>
    <w:rsid w:val="006365B1"/>
    <w:rsid w:val="00652065"/>
    <w:rsid w:val="00781040"/>
    <w:rsid w:val="00791300"/>
    <w:rsid w:val="00883063"/>
    <w:rsid w:val="00973E4D"/>
    <w:rsid w:val="00AA0EF7"/>
    <w:rsid w:val="00AD1BA4"/>
    <w:rsid w:val="00AE2CDB"/>
    <w:rsid w:val="00C43E14"/>
    <w:rsid w:val="00CE20E0"/>
    <w:rsid w:val="00E357B3"/>
    <w:rsid w:val="00ED49BD"/>
    <w:rsid w:val="00F573D6"/>
    <w:rsid w:val="00F83030"/>
    <w:rsid w:val="00FC4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C7020"/>
  <w15:docId w15:val="{8924D18C-1D4E-452F-91D6-DFDE51561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nhideWhenUsed/>
    <w:rsid w:val="00522EA5"/>
    <w:pPr>
      <w:tabs>
        <w:tab w:val="center" w:pos="4680"/>
        <w:tab w:val="right" w:pos="9360"/>
      </w:tabs>
    </w:pPr>
  </w:style>
  <w:style w:type="character" w:customStyle="1" w:styleId="HeaderChar">
    <w:name w:val="Header Char"/>
    <w:basedOn w:val="DefaultParagraphFont"/>
    <w:link w:val="Header"/>
    <w:rsid w:val="00522EA5"/>
  </w:style>
  <w:style w:type="paragraph" w:styleId="Footer">
    <w:name w:val="footer"/>
    <w:basedOn w:val="Normal"/>
    <w:link w:val="FooterChar"/>
    <w:uiPriority w:val="99"/>
    <w:unhideWhenUsed/>
    <w:rsid w:val="00522EA5"/>
    <w:pPr>
      <w:tabs>
        <w:tab w:val="center" w:pos="4680"/>
        <w:tab w:val="right" w:pos="9360"/>
      </w:tabs>
    </w:pPr>
  </w:style>
  <w:style w:type="character" w:customStyle="1" w:styleId="FooterChar">
    <w:name w:val="Footer Char"/>
    <w:basedOn w:val="DefaultParagraphFont"/>
    <w:link w:val="Footer"/>
    <w:uiPriority w:val="99"/>
    <w:rsid w:val="00522E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558</Words>
  <Characters>3185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Nguyễn Thị Chinh</cp:lastModifiedBy>
  <cp:revision>12</cp:revision>
  <cp:lastPrinted>2026-07-24T06:14:00Z</cp:lastPrinted>
  <dcterms:created xsi:type="dcterms:W3CDTF">2026-07-24T05:14:00Z</dcterms:created>
  <dcterms:modified xsi:type="dcterms:W3CDTF">2026-07-24T06:33:00Z</dcterms:modified>
</cp:coreProperties>
</file>